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46FF" w14:textId="77777777" w:rsidR="000907D7" w:rsidRDefault="000907D7" w:rsidP="000907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Fotbalov</w:t>
      </w:r>
      <w:r>
        <w:rPr>
          <w:rFonts w:ascii="QKVRYK+TimesNewRomanPS-BoldMT" w:hAnsi="QKVRYK+TimesNewRomanPS-BoldMT" w:cs="QKVRYK+TimesNewRomanPS-BoldMT"/>
          <w:b/>
          <w:bCs/>
          <w:sz w:val="32"/>
          <w:szCs w:val="32"/>
        </w:rPr>
        <w:t xml:space="preserve">ý </w:t>
      </w:r>
      <w:r>
        <w:rPr>
          <w:b/>
          <w:bCs/>
          <w:sz w:val="32"/>
          <w:szCs w:val="32"/>
        </w:rPr>
        <w:t>turnaj hrá</w:t>
      </w:r>
      <w:r>
        <w:rPr>
          <w:rFonts w:ascii="QKVRYK+TimesNewRomanPS-BoldMT" w:hAnsi="QKVRYK+TimesNewRomanPS-BoldMT" w:cs="QKVRYK+TimesNewRomanPS-BoldMT"/>
          <w:b/>
          <w:bCs/>
          <w:sz w:val="32"/>
          <w:szCs w:val="32"/>
        </w:rPr>
        <w:t xml:space="preserve">čů </w:t>
      </w:r>
      <w:r>
        <w:rPr>
          <w:b/>
          <w:bCs/>
          <w:sz w:val="32"/>
          <w:szCs w:val="32"/>
        </w:rPr>
        <w:t>nad 40 let</w:t>
      </w:r>
    </w:p>
    <w:p w14:paraId="69AD9EFE" w14:textId="77777777" w:rsidR="004B2AE5" w:rsidRDefault="004B2AE5" w:rsidP="000907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BRANKOVICE</w:t>
      </w:r>
    </w:p>
    <w:p w14:paraId="44B967F1" w14:textId="77777777" w:rsidR="004B2AE5" w:rsidRDefault="004B2AE5" w:rsidP="000907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24.7.2021</w:t>
      </w:r>
    </w:p>
    <w:p w14:paraId="17D55116" w14:textId="77777777" w:rsidR="000907D7" w:rsidRDefault="000907D7">
      <w:pPr>
        <w:rPr>
          <w:b/>
          <w:bCs/>
          <w:sz w:val="23"/>
          <w:szCs w:val="23"/>
        </w:rPr>
      </w:pPr>
    </w:p>
    <w:p w14:paraId="6D9465DF" w14:textId="77777777" w:rsidR="000907D7" w:rsidRDefault="000907D7">
      <w:pPr>
        <w:rPr>
          <w:b/>
          <w:bCs/>
          <w:sz w:val="23"/>
          <w:szCs w:val="23"/>
        </w:rPr>
      </w:pPr>
    </w:p>
    <w:p w14:paraId="711514A5" w14:textId="77777777" w:rsidR="000907D7" w:rsidRDefault="000907D7">
      <w:pPr>
        <w:rPr>
          <w:b/>
          <w:bCs/>
          <w:sz w:val="23"/>
          <w:szCs w:val="23"/>
        </w:rPr>
      </w:pPr>
    </w:p>
    <w:p w14:paraId="50C5E8DD" w14:textId="77777777" w:rsidR="000907D7" w:rsidRDefault="000907D7" w:rsidP="000907D7">
      <w:pPr>
        <w:ind w:firstLine="708"/>
        <w:rPr>
          <w:rFonts w:ascii="BFETWJ+TimesNewRomanPSMT" w:hAnsi="BFETWJ+TimesNewRomanPSMT" w:cs="BFETWJ+TimesNewRomanPSMT"/>
          <w:sz w:val="23"/>
          <w:szCs w:val="23"/>
        </w:rPr>
      </w:pPr>
      <w:r>
        <w:rPr>
          <w:b/>
          <w:bCs/>
          <w:sz w:val="23"/>
          <w:szCs w:val="23"/>
        </w:rPr>
        <w:t>Po</w:t>
      </w:r>
      <w:r>
        <w:rPr>
          <w:rFonts w:ascii="QKVRYK+TimesNewRomanPS-BoldMT" w:hAnsi="QKVRYK+TimesNewRomanPS-BoldMT" w:cs="QKVRYK+TimesNewRomanPS-BoldMT"/>
          <w:b/>
          <w:bCs/>
          <w:sz w:val="23"/>
          <w:szCs w:val="23"/>
        </w:rPr>
        <w:t>ř</w:t>
      </w:r>
      <w:r>
        <w:rPr>
          <w:b/>
          <w:bCs/>
          <w:sz w:val="23"/>
          <w:szCs w:val="23"/>
        </w:rPr>
        <w:t>adatel: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rFonts w:ascii="BFETWJ+TimesNewRomanPSMT" w:hAnsi="BFETWJ+TimesNewRomanPSMT" w:cs="BFETWJ+TimesNewRomanPSMT"/>
          <w:sz w:val="23"/>
          <w:szCs w:val="23"/>
        </w:rPr>
        <w:t>TJ Sokol Brankovice</w:t>
      </w:r>
    </w:p>
    <w:p w14:paraId="538347EA" w14:textId="77777777" w:rsidR="000907D7" w:rsidRDefault="000907D7" w:rsidP="000907D7">
      <w:pPr>
        <w:ind w:firstLine="708"/>
        <w:rPr>
          <w:rFonts w:ascii="BFETWJ+TimesNewRomanPSMT" w:hAnsi="BFETWJ+TimesNewRomanPSMT" w:cs="BFETWJ+TimesNewRomanPSMT"/>
          <w:sz w:val="23"/>
          <w:szCs w:val="23"/>
        </w:rPr>
      </w:pPr>
      <w:r>
        <w:rPr>
          <w:b/>
          <w:bCs/>
          <w:sz w:val="23"/>
          <w:szCs w:val="23"/>
        </w:rPr>
        <w:t>Místo: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rFonts w:ascii="BFETWJ+TimesNewRomanPSMT" w:hAnsi="BFETWJ+TimesNewRomanPSMT" w:cs="BFETWJ+TimesNewRomanPSMT"/>
          <w:sz w:val="23"/>
          <w:szCs w:val="23"/>
        </w:rPr>
        <w:t>Stadion Brankovice</w:t>
      </w:r>
    </w:p>
    <w:p w14:paraId="6E6ACFD8" w14:textId="12C8BD2E" w:rsidR="000907D7" w:rsidRDefault="000907D7" w:rsidP="000907D7">
      <w:pPr>
        <w:ind w:firstLine="708"/>
        <w:rPr>
          <w:rFonts w:ascii="BFETWJ+TimesNewRomanPSMT" w:hAnsi="BFETWJ+TimesNewRomanPSMT" w:cs="BFETWJ+TimesNewRomanPSMT"/>
          <w:sz w:val="23"/>
          <w:szCs w:val="23"/>
        </w:rPr>
      </w:pPr>
      <w:r>
        <w:rPr>
          <w:b/>
          <w:bCs/>
          <w:sz w:val="23"/>
          <w:szCs w:val="23"/>
        </w:rPr>
        <w:t>Termín: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rFonts w:ascii="BFETWJ+TimesNewRomanPSMT" w:hAnsi="BFETWJ+TimesNewRomanPSMT" w:cs="BFETWJ+TimesNewRomanPSMT"/>
          <w:sz w:val="23"/>
          <w:szCs w:val="23"/>
        </w:rPr>
        <w:t xml:space="preserve">Sobota </w:t>
      </w:r>
      <w:r w:rsidR="00014819">
        <w:rPr>
          <w:rFonts w:ascii="BFETWJ+TimesNewRomanPSMT" w:hAnsi="BFETWJ+TimesNewRomanPSMT" w:cs="BFETWJ+TimesNewRomanPSMT"/>
          <w:sz w:val="23"/>
          <w:szCs w:val="23"/>
        </w:rPr>
        <w:t>24</w:t>
      </w:r>
      <w:r>
        <w:rPr>
          <w:rFonts w:ascii="BFETWJ+TimesNewRomanPSMT" w:hAnsi="BFETWJ+TimesNewRomanPSMT" w:cs="BFETWJ+TimesNewRomanPSMT"/>
          <w:sz w:val="23"/>
          <w:szCs w:val="23"/>
        </w:rPr>
        <w:t>.7.2021</w:t>
      </w:r>
    </w:p>
    <w:p w14:paraId="12B48AA2" w14:textId="77777777" w:rsidR="000907D7" w:rsidRDefault="000907D7" w:rsidP="000907D7">
      <w:pPr>
        <w:ind w:firstLine="708"/>
        <w:rPr>
          <w:rFonts w:ascii="BFETWJ+TimesNewRomanPSMT" w:hAnsi="BFETWJ+TimesNewRomanPSMT" w:cs="BFETWJ+TimesNewRomanPSMT"/>
          <w:sz w:val="23"/>
          <w:szCs w:val="23"/>
        </w:rPr>
      </w:pPr>
      <w:r>
        <w:rPr>
          <w:b/>
          <w:bCs/>
          <w:sz w:val="23"/>
          <w:szCs w:val="23"/>
        </w:rPr>
        <w:t>Prezentace: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rFonts w:ascii="BFETWJ+TimesNewRomanPSMT" w:hAnsi="BFETWJ+TimesNewRomanPSMT" w:cs="BFETWJ+TimesNewRomanPSMT"/>
          <w:sz w:val="23"/>
          <w:szCs w:val="23"/>
        </w:rPr>
        <w:t>9:30 – 9:45 hodin</w:t>
      </w:r>
    </w:p>
    <w:p w14:paraId="33371164" w14:textId="77777777" w:rsidR="000907D7" w:rsidRDefault="000907D7" w:rsidP="000907D7">
      <w:pPr>
        <w:ind w:firstLine="708"/>
        <w:rPr>
          <w:rFonts w:ascii="BFETWJ+TimesNewRomanPSMT" w:hAnsi="BFETWJ+TimesNewRomanPSMT" w:cs="BFETWJ+TimesNewRomanPSMT"/>
          <w:sz w:val="23"/>
          <w:szCs w:val="23"/>
        </w:rPr>
      </w:pPr>
      <w:r>
        <w:rPr>
          <w:b/>
          <w:bCs/>
          <w:sz w:val="23"/>
          <w:szCs w:val="23"/>
        </w:rPr>
        <w:t>Zahájení turnaje: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rFonts w:ascii="BFETWJ+TimesNewRomanPSMT" w:hAnsi="BFETWJ+TimesNewRomanPSMT" w:cs="BFETWJ+TimesNewRomanPSMT"/>
          <w:sz w:val="23"/>
          <w:szCs w:val="23"/>
        </w:rPr>
        <w:t>10:00 hodin</w:t>
      </w:r>
    </w:p>
    <w:p w14:paraId="62A2E711" w14:textId="77777777" w:rsidR="000907D7" w:rsidRDefault="000907D7" w:rsidP="000907D7">
      <w:pPr>
        <w:ind w:firstLine="708"/>
        <w:rPr>
          <w:rFonts w:ascii="BFETWJ+TimesNewRomanPSMT" w:hAnsi="BFETWJ+TimesNewRomanPSMT" w:cs="BFETWJ+TimesNewRomanPSMT"/>
          <w:sz w:val="23"/>
          <w:szCs w:val="23"/>
        </w:rPr>
      </w:pPr>
      <w:r>
        <w:rPr>
          <w:b/>
          <w:bCs/>
          <w:sz w:val="23"/>
          <w:szCs w:val="23"/>
        </w:rPr>
        <w:t>P</w:t>
      </w:r>
      <w:r>
        <w:rPr>
          <w:rFonts w:ascii="QKVRYK+TimesNewRomanPS-BoldMT" w:hAnsi="QKVRYK+TimesNewRomanPS-BoldMT" w:cs="QKVRYK+TimesNewRomanPS-BoldMT"/>
          <w:b/>
          <w:bCs/>
          <w:sz w:val="23"/>
          <w:szCs w:val="23"/>
        </w:rPr>
        <w:t>ř</w:t>
      </w:r>
      <w:r>
        <w:rPr>
          <w:b/>
          <w:bCs/>
          <w:sz w:val="23"/>
          <w:szCs w:val="23"/>
        </w:rPr>
        <w:t>edpokládan</w:t>
      </w:r>
      <w:r>
        <w:rPr>
          <w:rFonts w:ascii="QKVRYK+TimesNewRomanPS-BoldMT" w:hAnsi="QKVRYK+TimesNewRomanPS-BoldMT" w:cs="QKVRYK+TimesNewRomanPS-BoldMT"/>
          <w:b/>
          <w:bCs/>
          <w:sz w:val="23"/>
          <w:szCs w:val="23"/>
        </w:rPr>
        <w:t xml:space="preserve">ý </w:t>
      </w:r>
      <w:r>
        <w:rPr>
          <w:b/>
          <w:bCs/>
          <w:sz w:val="23"/>
          <w:szCs w:val="23"/>
        </w:rPr>
        <w:t>konec:</w:t>
      </w:r>
      <w:r>
        <w:rPr>
          <w:b/>
          <w:bCs/>
          <w:sz w:val="23"/>
          <w:szCs w:val="23"/>
        </w:rPr>
        <w:tab/>
      </w:r>
      <w:r>
        <w:rPr>
          <w:rFonts w:ascii="BFETWJ+TimesNewRomanPSMT" w:hAnsi="BFETWJ+TimesNewRomanPSMT" w:cs="BFETWJ+TimesNewRomanPSMT"/>
          <w:sz w:val="23"/>
          <w:szCs w:val="23"/>
        </w:rPr>
        <w:t>15:00 hodin</w:t>
      </w:r>
    </w:p>
    <w:p w14:paraId="1E876ACB" w14:textId="77777777" w:rsidR="000907D7" w:rsidRDefault="000907D7" w:rsidP="000907D7">
      <w:pPr>
        <w:ind w:firstLine="708"/>
        <w:rPr>
          <w:rFonts w:ascii="BFETWJ+TimesNewRomanPSMT" w:hAnsi="BFETWJ+TimesNewRomanPSMT" w:cs="BFETWJ+TimesNewRomanPSMT"/>
          <w:sz w:val="23"/>
          <w:szCs w:val="23"/>
        </w:rPr>
      </w:pPr>
    </w:p>
    <w:p w14:paraId="4C18ABA3" w14:textId="77777777" w:rsidR="000907D7" w:rsidRDefault="000907D7" w:rsidP="000907D7">
      <w:pPr>
        <w:ind w:firstLine="708"/>
        <w:rPr>
          <w:rFonts w:ascii="BFETWJ+TimesNewRomanPSMT" w:hAnsi="BFETWJ+TimesNewRomanPSMT" w:cs="BFETWJ+TimesNewRomanPSMT"/>
          <w:sz w:val="23"/>
          <w:szCs w:val="23"/>
        </w:rPr>
      </w:pPr>
      <w:r>
        <w:rPr>
          <w:b/>
          <w:bCs/>
          <w:sz w:val="23"/>
          <w:szCs w:val="23"/>
        </w:rPr>
        <w:t>Ú</w:t>
      </w:r>
      <w:r>
        <w:rPr>
          <w:rFonts w:ascii="QKVRYK+TimesNewRomanPS-BoldMT" w:hAnsi="QKVRYK+TimesNewRomanPS-BoldMT" w:cs="QKVRYK+TimesNewRomanPS-BoldMT"/>
          <w:b/>
          <w:bCs/>
          <w:sz w:val="23"/>
          <w:szCs w:val="23"/>
        </w:rPr>
        <w:t>č</w:t>
      </w:r>
      <w:r>
        <w:rPr>
          <w:b/>
          <w:bCs/>
          <w:sz w:val="23"/>
          <w:szCs w:val="23"/>
        </w:rPr>
        <w:t>astníci: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rFonts w:ascii="BFETWJ+TimesNewRomanPSMT" w:hAnsi="BFETWJ+TimesNewRomanPSMT" w:cs="BFETWJ+TimesNewRomanPSMT"/>
          <w:sz w:val="23"/>
          <w:szCs w:val="23"/>
        </w:rPr>
        <w:t>Brankovice, Chvalkovice, St</w:t>
      </w:r>
      <w:r>
        <w:rPr>
          <w:rFonts w:ascii="LTPEHY+TimesNewRomanPSMT" w:hAnsi="LTPEHY+TimesNewRomanPSMT" w:cs="LTPEHY+TimesNewRomanPSMT"/>
          <w:sz w:val="23"/>
          <w:szCs w:val="23"/>
        </w:rPr>
        <w:t>ř</w:t>
      </w:r>
      <w:r>
        <w:rPr>
          <w:rFonts w:ascii="BFETWJ+TimesNewRomanPSMT" w:hAnsi="BFETWJ+TimesNewRomanPSMT" w:cs="BFETWJ+TimesNewRomanPSMT"/>
          <w:sz w:val="23"/>
          <w:szCs w:val="23"/>
        </w:rPr>
        <w:t xml:space="preserve">ílky, Letonice, </w:t>
      </w:r>
      <w:proofErr w:type="spellStart"/>
      <w:r>
        <w:rPr>
          <w:rFonts w:ascii="BFETWJ+TimesNewRomanPSMT" w:hAnsi="BFETWJ+TimesNewRomanPSMT" w:cs="BFETWJ+TimesNewRomanPSMT"/>
          <w:sz w:val="23"/>
          <w:szCs w:val="23"/>
        </w:rPr>
        <w:t>Vicemilice</w:t>
      </w:r>
      <w:proofErr w:type="spellEnd"/>
      <w:r>
        <w:rPr>
          <w:rFonts w:ascii="BFETWJ+TimesNewRomanPSMT" w:hAnsi="BFETWJ+TimesNewRomanPSMT" w:cs="BFETWJ+TimesNewRomanPSMT"/>
          <w:sz w:val="23"/>
          <w:szCs w:val="23"/>
        </w:rPr>
        <w:t>, Brno</w:t>
      </w:r>
    </w:p>
    <w:p w14:paraId="697D6766" w14:textId="77777777" w:rsidR="000907D7" w:rsidRDefault="000907D7" w:rsidP="000907D7">
      <w:pPr>
        <w:ind w:firstLine="708"/>
        <w:rPr>
          <w:rFonts w:ascii="BFETWJ+TimesNewRomanPSMT" w:hAnsi="BFETWJ+TimesNewRomanPSMT" w:cs="BFETWJ+TimesNewRomanPSMT"/>
          <w:sz w:val="23"/>
          <w:szCs w:val="23"/>
        </w:rPr>
      </w:pPr>
    </w:p>
    <w:p w14:paraId="0AF4B66F" w14:textId="77777777" w:rsidR="000907D7" w:rsidRDefault="000907D7" w:rsidP="000907D7">
      <w:pPr>
        <w:ind w:left="708"/>
        <w:rPr>
          <w:b/>
          <w:bCs/>
          <w:sz w:val="23"/>
          <w:szCs w:val="23"/>
        </w:rPr>
      </w:pPr>
      <w:r>
        <w:rPr>
          <w:rFonts w:ascii="BFETWJ+TimesNewRomanPSMT" w:hAnsi="BFETWJ+TimesNewRomanPSMT" w:cs="BFETWJ+TimesNewRomanPSMT"/>
          <w:sz w:val="23"/>
          <w:szCs w:val="23"/>
        </w:rPr>
        <w:t>Hraje se na polovin</w:t>
      </w:r>
      <w:r>
        <w:rPr>
          <w:rFonts w:ascii="LTPEHY+TimesNewRomanPSMT" w:hAnsi="LTPEHY+TimesNewRomanPSMT" w:cs="LTPEHY+TimesNewRomanPSMT"/>
          <w:sz w:val="23"/>
          <w:szCs w:val="23"/>
        </w:rPr>
        <w:t xml:space="preserve">ě </w:t>
      </w:r>
      <w:r>
        <w:rPr>
          <w:rFonts w:ascii="BFETWJ+TimesNewRomanPSMT" w:hAnsi="BFETWJ+TimesNewRomanPSMT" w:cs="BFETWJ+TimesNewRomanPSMT"/>
          <w:sz w:val="23"/>
          <w:szCs w:val="23"/>
        </w:rPr>
        <w:t>h</w:t>
      </w:r>
      <w:r>
        <w:rPr>
          <w:rFonts w:ascii="LTPEHY+TimesNewRomanPSMT" w:hAnsi="LTPEHY+TimesNewRomanPSMT" w:cs="LTPEHY+TimesNewRomanPSMT"/>
          <w:sz w:val="23"/>
          <w:szCs w:val="23"/>
        </w:rPr>
        <w:t>ř</w:t>
      </w:r>
      <w:r>
        <w:rPr>
          <w:rFonts w:ascii="BFETWJ+TimesNewRomanPSMT" w:hAnsi="BFETWJ+TimesNewRomanPSMT" w:cs="BFETWJ+TimesNewRomanPSMT"/>
          <w:sz w:val="23"/>
          <w:szCs w:val="23"/>
        </w:rPr>
        <w:t>i</w:t>
      </w:r>
      <w:r>
        <w:rPr>
          <w:rFonts w:ascii="LTPEHY+TimesNewRomanPSMT" w:hAnsi="LTPEHY+TimesNewRomanPSMT" w:cs="LTPEHY+TimesNewRomanPSMT"/>
          <w:sz w:val="23"/>
          <w:szCs w:val="23"/>
        </w:rPr>
        <w:t>š</w:t>
      </w:r>
      <w:r>
        <w:rPr>
          <w:rFonts w:ascii="BFETWJ+TimesNewRomanPSMT" w:hAnsi="BFETWJ+TimesNewRomanPSMT" w:cs="BFETWJ+TimesNewRomanPSMT"/>
          <w:sz w:val="23"/>
          <w:szCs w:val="23"/>
        </w:rPr>
        <w:t>t</w:t>
      </w:r>
      <w:r>
        <w:rPr>
          <w:rFonts w:ascii="LTPEHY+TimesNewRomanPSMT" w:hAnsi="LTPEHY+TimesNewRomanPSMT" w:cs="LTPEHY+TimesNewRomanPSMT"/>
          <w:sz w:val="23"/>
          <w:szCs w:val="23"/>
        </w:rPr>
        <w:t>ě</w:t>
      </w:r>
      <w:r>
        <w:rPr>
          <w:rFonts w:ascii="BFETWJ+TimesNewRomanPSMT" w:hAnsi="BFETWJ+TimesNewRomanPSMT" w:cs="BFETWJ+TimesNewRomanPSMT"/>
          <w:sz w:val="23"/>
          <w:szCs w:val="23"/>
        </w:rPr>
        <w:t>, po</w:t>
      </w:r>
      <w:r>
        <w:rPr>
          <w:rFonts w:ascii="LTPEHY+TimesNewRomanPSMT" w:hAnsi="LTPEHY+TimesNewRomanPSMT" w:cs="LTPEHY+TimesNewRomanPSMT"/>
          <w:sz w:val="23"/>
          <w:szCs w:val="23"/>
        </w:rPr>
        <w:t>č</w:t>
      </w:r>
      <w:r>
        <w:rPr>
          <w:rFonts w:ascii="BFETWJ+TimesNewRomanPSMT" w:hAnsi="BFETWJ+TimesNewRomanPSMT" w:cs="BFETWJ+TimesNewRomanPSMT"/>
          <w:sz w:val="23"/>
          <w:szCs w:val="23"/>
        </w:rPr>
        <w:t>et hrá</w:t>
      </w:r>
      <w:r>
        <w:rPr>
          <w:rFonts w:ascii="LTPEHY+TimesNewRomanPSMT" w:hAnsi="LTPEHY+TimesNewRomanPSMT" w:cs="LTPEHY+TimesNewRomanPSMT"/>
          <w:sz w:val="23"/>
          <w:szCs w:val="23"/>
        </w:rPr>
        <w:t xml:space="preserve">čů </w:t>
      </w:r>
      <w:r>
        <w:rPr>
          <w:rFonts w:ascii="BFETWJ+TimesNewRomanPSMT" w:hAnsi="BFETWJ+TimesNewRomanPSMT" w:cs="BFETWJ+TimesNewRomanPSMT"/>
          <w:sz w:val="23"/>
          <w:szCs w:val="23"/>
        </w:rPr>
        <w:t>7+1, maximální po</w:t>
      </w:r>
      <w:r>
        <w:rPr>
          <w:rFonts w:ascii="LTPEHY+TimesNewRomanPSMT" w:hAnsi="LTPEHY+TimesNewRomanPSMT" w:cs="LTPEHY+TimesNewRomanPSMT"/>
          <w:sz w:val="23"/>
          <w:szCs w:val="23"/>
        </w:rPr>
        <w:t>č</w:t>
      </w:r>
      <w:r>
        <w:rPr>
          <w:rFonts w:ascii="BFETWJ+TimesNewRomanPSMT" w:hAnsi="BFETWJ+TimesNewRomanPSMT" w:cs="BFETWJ+TimesNewRomanPSMT"/>
          <w:sz w:val="23"/>
          <w:szCs w:val="23"/>
        </w:rPr>
        <w:t>et hrá</w:t>
      </w:r>
      <w:r>
        <w:rPr>
          <w:rFonts w:ascii="LTPEHY+TimesNewRomanPSMT" w:hAnsi="LTPEHY+TimesNewRomanPSMT" w:cs="LTPEHY+TimesNewRomanPSMT"/>
          <w:sz w:val="23"/>
          <w:szCs w:val="23"/>
        </w:rPr>
        <w:t xml:space="preserve">čů </w:t>
      </w:r>
      <w:r>
        <w:rPr>
          <w:rFonts w:ascii="BFETWJ+TimesNewRomanPSMT" w:hAnsi="BFETWJ+TimesNewRomanPSMT" w:cs="BFETWJ+TimesNewRomanPSMT"/>
          <w:sz w:val="23"/>
          <w:szCs w:val="23"/>
        </w:rPr>
        <w:t>v t</w:t>
      </w:r>
      <w:r>
        <w:rPr>
          <w:rFonts w:ascii="LTPEHY+TimesNewRomanPSMT" w:hAnsi="LTPEHY+TimesNewRomanPSMT" w:cs="LTPEHY+TimesNewRomanPSMT"/>
          <w:sz w:val="23"/>
          <w:szCs w:val="23"/>
        </w:rPr>
        <w:t>ý</w:t>
      </w:r>
      <w:r w:rsidR="004B2AE5">
        <w:rPr>
          <w:rFonts w:ascii="BFETWJ+TimesNewRomanPSMT" w:hAnsi="BFETWJ+TimesNewRomanPSMT" w:cs="BFETWJ+TimesNewRomanPSMT"/>
          <w:sz w:val="23"/>
          <w:szCs w:val="23"/>
        </w:rPr>
        <w:t>mu je 14</w:t>
      </w:r>
      <w:r>
        <w:rPr>
          <w:rFonts w:ascii="BFETWJ+TimesNewRomanPSMT" w:hAnsi="BFETWJ+TimesNewRomanPSMT" w:cs="BFETWJ+TimesNewRomanPSMT"/>
          <w:sz w:val="23"/>
          <w:szCs w:val="23"/>
        </w:rPr>
        <w:t>. Startovat mohou hrá</w:t>
      </w:r>
      <w:r>
        <w:rPr>
          <w:rFonts w:ascii="LTPEHY+TimesNewRomanPSMT" w:hAnsi="LTPEHY+TimesNewRomanPSMT" w:cs="LTPEHY+TimesNewRomanPSMT"/>
          <w:sz w:val="23"/>
          <w:szCs w:val="23"/>
        </w:rPr>
        <w:t>č</w:t>
      </w:r>
      <w:r>
        <w:rPr>
          <w:rFonts w:ascii="BFETWJ+TimesNewRomanPSMT" w:hAnsi="BFETWJ+TimesNewRomanPSMT" w:cs="BFETWJ+TimesNewRomanPSMT"/>
          <w:sz w:val="23"/>
          <w:szCs w:val="23"/>
        </w:rPr>
        <w:t xml:space="preserve">i </w:t>
      </w:r>
      <w:r>
        <w:rPr>
          <w:b/>
          <w:bCs/>
          <w:sz w:val="23"/>
          <w:szCs w:val="23"/>
        </w:rPr>
        <w:t>star</w:t>
      </w:r>
      <w:r>
        <w:rPr>
          <w:rFonts w:ascii="QKVRYK+TimesNewRomanPS-BoldMT" w:hAnsi="QKVRYK+TimesNewRomanPS-BoldMT" w:cs="QKVRYK+TimesNewRomanPS-BoldMT"/>
          <w:b/>
          <w:bCs/>
          <w:sz w:val="23"/>
          <w:szCs w:val="23"/>
        </w:rPr>
        <w:t>š</w:t>
      </w:r>
      <w:r>
        <w:rPr>
          <w:b/>
          <w:bCs/>
          <w:sz w:val="23"/>
          <w:szCs w:val="23"/>
        </w:rPr>
        <w:t>í 40 let + maximáln</w:t>
      </w:r>
      <w:r>
        <w:rPr>
          <w:rFonts w:ascii="QKVRYK+TimesNewRomanPS-BoldMT" w:hAnsi="QKVRYK+TimesNewRomanPS-BoldMT" w:cs="QKVRYK+TimesNewRomanPS-BoldMT"/>
          <w:b/>
          <w:bCs/>
          <w:sz w:val="23"/>
          <w:szCs w:val="23"/>
        </w:rPr>
        <w:t xml:space="preserve">ě </w:t>
      </w:r>
      <w:r>
        <w:rPr>
          <w:b/>
          <w:bCs/>
          <w:sz w:val="23"/>
          <w:szCs w:val="23"/>
        </w:rPr>
        <w:t>2 hrá</w:t>
      </w:r>
      <w:r>
        <w:rPr>
          <w:rFonts w:ascii="QKVRYK+TimesNewRomanPS-BoldMT" w:hAnsi="QKVRYK+TimesNewRomanPS-BoldMT" w:cs="QKVRYK+TimesNewRomanPS-BoldMT"/>
          <w:b/>
          <w:bCs/>
          <w:sz w:val="23"/>
          <w:szCs w:val="23"/>
        </w:rPr>
        <w:t>č</w:t>
      </w:r>
      <w:r>
        <w:rPr>
          <w:b/>
          <w:bCs/>
          <w:sz w:val="23"/>
          <w:szCs w:val="23"/>
        </w:rPr>
        <w:t>i star</w:t>
      </w:r>
      <w:r>
        <w:rPr>
          <w:rFonts w:ascii="QKVRYK+TimesNewRomanPS-BoldMT" w:hAnsi="QKVRYK+TimesNewRomanPS-BoldMT" w:cs="QKVRYK+TimesNewRomanPS-BoldMT"/>
          <w:b/>
          <w:bCs/>
          <w:sz w:val="23"/>
          <w:szCs w:val="23"/>
        </w:rPr>
        <w:t>š</w:t>
      </w:r>
      <w:r>
        <w:rPr>
          <w:b/>
          <w:bCs/>
          <w:sz w:val="23"/>
          <w:szCs w:val="23"/>
        </w:rPr>
        <w:t>í 35 let!</w:t>
      </w:r>
    </w:p>
    <w:p w14:paraId="690775E5" w14:textId="77777777" w:rsidR="000907D7" w:rsidRDefault="000907D7" w:rsidP="000907D7">
      <w:pPr>
        <w:ind w:left="708"/>
        <w:rPr>
          <w:b/>
          <w:bCs/>
          <w:sz w:val="23"/>
          <w:szCs w:val="23"/>
        </w:rPr>
      </w:pPr>
    </w:p>
    <w:p w14:paraId="5E42CD86" w14:textId="77777777" w:rsidR="000907D7" w:rsidRDefault="000907D7" w:rsidP="000907D7">
      <w:pPr>
        <w:ind w:left="708"/>
        <w:rPr>
          <w:rFonts w:ascii="BFETWJ+TimesNewRomanPSMT" w:hAnsi="BFETWJ+TimesNewRomanPSMT" w:cs="BFETWJ+TimesNewRomanPSMT"/>
          <w:sz w:val="23"/>
          <w:szCs w:val="23"/>
        </w:rPr>
      </w:pPr>
      <w:r>
        <w:rPr>
          <w:b/>
          <w:bCs/>
          <w:sz w:val="23"/>
          <w:szCs w:val="23"/>
        </w:rPr>
        <w:t xml:space="preserve">Hrací systém: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rFonts w:ascii="BFETWJ+TimesNewRomanPSMT" w:hAnsi="BFETWJ+TimesNewRomanPSMT" w:cs="BFETWJ+TimesNewRomanPSMT"/>
          <w:sz w:val="23"/>
          <w:szCs w:val="23"/>
        </w:rPr>
        <w:t>Bude up</w:t>
      </w:r>
      <w:r>
        <w:rPr>
          <w:rFonts w:ascii="LTPEHY+TimesNewRomanPSMT" w:hAnsi="LTPEHY+TimesNewRomanPSMT" w:cs="LTPEHY+TimesNewRomanPSMT"/>
          <w:sz w:val="23"/>
          <w:szCs w:val="23"/>
        </w:rPr>
        <w:t>ř</w:t>
      </w:r>
      <w:r>
        <w:rPr>
          <w:rFonts w:ascii="BFETWJ+TimesNewRomanPSMT" w:hAnsi="BFETWJ+TimesNewRomanPSMT" w:cs="BFETWJ+TimesNewRomanPSMT"/>
          <w:sz w:val="23"/>
          <w:szCs w:val="23"/>
        </w:rPr>
        <w:t>esn</w:t>
      </w:r>
      <w:r>
        <w:rPr>
          <w:rFonts w:ascii="LTPEHY+TimesNewRomanPSMT" w:hAnsi="LTPEHY+TimesNewRomanPSMT" w:cs="LTPEHY+TimesNewRomanPSMT"/>
          <w:sz w:val="23"/>
          <w:szCs w:val="23"/>
        </w:rPr>
        <w:t>ě</w:t>
      </w:r>
      <w:r>
        <w:rPr>
          <w:rFonts w:ascii="BFETWJ+TimesNewRomanPSMT" w:hAnsi="BFETWJ+TimesNewRomanPSMT" w:cs="BFETWJ+TimesNewRomanPSMT"/>
          <w:sz w:val="23"/>
          <w:szCs w:val="23"/>
        </w:rPr>
        <w:t>n v den zápasu (p</w:t>
      </w:r>
      <w:r>
        <w:rPr>
          <w:rFonts w:ascii="LTPEHY+TimesNewRomanPSMT" w:hAnsi="LTPEHY+TimesNewRomanPSMT" w:cs="LTPEHY+TimesNewRomanPSMT"/>
          <w:sz w:val="23"/>
          <w:szCs w:val="23"/>
        </w:rPr>
        <w:t>ř</w:t>
      </w:r>
      <w:r>
        <w:rPr>
          <w:rFonts w:ascii="BFETWJ+TimesNewRomanPSMT" w:hAnsi="BFETWJ+TimesNewRomanPSMT" w:cs="BFETWJ+TimesNewRomanPSMT"/>
          <w:sz w:val="23"/>
          <w:szCs w:val="23"/>
        </w:rPr>
        <w:t>i prezentaci)</w:t>
      </w:r>
    </w:p>
    <w:p w14:paraId="43D366C5" w14:textId="77777777" w:rsidR="000907D7" w:rsidRDefault="000907D7" w:rsidP="000907D7">
      <w:pPr>
        <w:ind w:left="708"/>
        <w:rPr>
          <w:rFonts w:ascii="BFETWJ+TimesNewRomanPSMT" w:hAnsi="BFETWJ+TimesNewRomanPSMT" w:cs="BFETWJ+TimesNewRomanPSMT"/>
          <w:sz w:val="23"/>
          <w:szCs w:val="23"/>
        </w:rPr>
      </w:pPr>
      <w:r>
        <w:rPr>
          <w:b/>
          <w:bCs/>
          <w:sz w:val="23"/>
          <w:szCs w:val="23"/>
        </w:rPr>
        <w:t>Startovné za dru</w:t>
      </w:r>
      <w:r>
        <w:rPr>
          <w:rFonts w:ascii="QKVRYK+TimesNewRomanPS-BoldMT" w:hAnsi="QKVRYK+TimesNewRomanPS-BoldMT" w:cs="QKVRYK+TimesNewRomanPS-BoldMT"/>
          <w:b/>
          <w:bCs/>
          <w:sz w:val="23"/>
          <w:szCs w:val="23"/>
        </w:rPr>
        <w:t>ž</w:t>
      </w:r>
      <w:r>
        <w:rPr>
          <w:b/>
          <w:bCs/>
          <w:sz w:val="23"/>
          <w:szCs w:val="23"/>
        </w:rPr>
        <w:t xml:space="preserve">stvo: </w:t>
      </w:r>
      <w:r>
        <w:rPr>
          <w:b/>
          <w:bCs/>
          <w:sz w:val="23"/>
          <w:szCs w:val="23"/>
        </w:rPr>
        <w:tab/>
      </w:r>
      <w:r w:rsidR="004B2AE5">
        <w:rPr>
          <w:rFonts w:ascii="BFETWJ+TimesNewRomanPSMT" w:hAnsi="BFETWJ+TimesNewRomanPSMT" w:cs="BFETWJ+TimesNewRomanPSMT"/>
          <w:sz w:val="23"/>
          <w:szCs w:val="23"/>
        </w:rPr>
        <w:t>14</w:t>
      </w:r>
      <w:r>
        <w:rPr>
          <w:rFonts w:ascii="BFETWJ+TimesNewRomanPSMT" w:hAnsi="BFETWJ+TimesNewRomanPSMT" w:cs="BFETWJ+TimesNewRomanPSMT"/>
          <w:sz w:val="23"/>
          <w:szCs w:val="23"/>
        </w:rPr>
        <w:t>00,- K</w:t>
      </w:r>
      <w:r>
        <w:rPr>
          <w:rFonts w:ascii="LTPEHY+TimesNewRomanPSMT" w:hAnsi="LTPEHY+TimesNewRomanPSMT" w:cs="LTPEHY+TimesNewRomanPSMT"/>
          <w:sz w:val="23"/>
          <w:szCs w:val="23"/>
        </w:rPr>
        <w:t>č</w:t>
      </w:r>
      <w:r>
        <w:rPr>
          <w:rFonts w:ascii="BFETWJ+TimesNewRomanPSMT" w:hAnsi="BFETWJ+TimesNewRomanPSMT" w:cs="BFETWJ+TimesNewRomanPSMT"/>
          <w:sz w:val="23"/>
          <w:szCs w:val="23"/>
        </w:rPr>
        <w:t>, v cen</w:t>
      </w:r>
      <w:r>
        <w:rPr>
          <w:rFonts w:ascii="LTPEHY+TimesNewRomanPSMT" w:hAnsi="LTPEHY+TimesNewRomanPSMT" w:cs="LTPEHY+TimesNewRomanPSMT"/>
          <w:sz w:val="23"/>
          <w:szCs w:val="23"/>
        </w:rPr>
        <w:t xml:space="preserve">ě </w:t>
      </w:r>
      <w:r>
        <w:rPr>
          <w:rFonts w:ascii="BFETWJ+TimesNewRomanPSMT" w:hAnsi="BFETWJ+TimesNewRomanPSMT" w:cs="BFETWJ+TimesNewRomanPSMT"/>
          <w:sz w:val="23"/>
          <w:szCs w:val="23"/>
        </w:rPr>
        <w:t>je (jídlo,</w:t>
      </w:r>
      <w:r w:rsidR="004B2AE5">
        <w:rPr>
          <w:rFonts w:ascii="BFETWJ+TimesNewRomanPSMT" w:hAnsi="BFETWJ+TimesNewRomanPSMT" w:cs="BFETWJ+TimesNewRomanPSMT"/>
          <w:sz w:val="23"/>
          <w:szCs w:val="23"/>
        </w:rPr>
        <w:t xml:space="preserve"> </w:t>
      </w:r>
      <w:r>
        <w:rPr>
          <w:rFonts w:ascii="BFETWJ+TimesNewRomanPSMT" w:hAnsi="BFETWJ+TimesNewRomanPSMT" w:cs="BFETWJ+TimesNewRomanPSMT"/>
          <w:sz w:val="23"/>
          <w:szCs w:val="23"/>
        </w:rPr>
        <w:t>pití,</w:t>
      </w:r>
      <w:r w:rsidR="004B2AE5">
        <w:rPr>
          <w:rFonts w:ascii="BFETWJ+TimesNewRomanPSMT" w:hAnsi="BFETWJ+TimesNewRomanPSMT" w:cs="BFETWJ+TimesNewRomanPSMT"/>
          <w:sz w:val="23"/>
          <w:szCs w:val="23"/>
        </w:rPr>
        <w:t xml:space="preserve"> </w:t>
      </w:r>
      <w:r>
        <w:rPr>
          <w:rFonts w:ascii="BFETWJ+TimesNewRomanPSMT" w:hAnsi="BFETWJ+TimesNewRomanPSMT" w:cs="BFETWJ+TimesNewRomanPSMT"/>
          <w:sz w:val="23"/>
          <w:szCs w:val="23"/>
        </w:rPr>
        <w:t>ceny)</w:t>
      </w:r>
    </w:p>
    <w:p w14:paraId="201A6C49" w14:textId="77777777" w:rsidR="00B15374" w:rsidRPr="000907D7" w:rsidRDefault="000907D7" w:rsidP="000907D7">
      <w:pPr>
        <w:ind w:left="708"/>
        <w:rPr>
          <w:rFonts w:ascii="BFETWJ+TimesNewRomanPSMT" w:hAnsi="BFETWJ+TimesNewRomanPSMT" w:cs="BFETWJ+TimesNewRomanPSMT"/>
          <w:sz w:val="23"/>
          <w:szCs w:val="23"/>
        </w:rPr>
      </w:pPr>
      <w:r>
        <w:rPr>
          <w:b/>
          <w:bCs/>
          <w:sz w:val="23"/>
          <w:szCs w:val="23"/>
        </w:rPr>
        <w:t>Ob</w:t>
      </w:r>
      <w:r>
        <w:rPr>
          <w:rFonts w:ascii="QKVRYK+TimesNewRomanPS-BoldMT" w:hAnsi="QKVRYK+TimesNewRomanPS-BoldMT" w:cs="QKVRYK+TimesNewRomanPS-BoldMT"/>
          <w:b/>
          <w:bCs/>
          <w:sz w:val="23"/>
          <w:szCs w:val="23"/>
        </w:rPr>
        <w:t>č</w:t>
      </w:r>
      <w:r>
        <w:rPr>
          <w:b/>
          <w:bCs/>
          <w:sz w:val="23"/>
          <w:szCs w:val="23"/>
        </w:rPr>
        <w:t>erstvení: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rFonts w:ascii="BFETWJ+TimesNewRomanPSMT" w:hAnsi="BFETWJ+TimesNewRomanPSMT" w:cs="BFETWJ+TimesNewRomanPSMT"/>
          <w:sz w:val="23"/>
          <w:szCs w:val="23"/>
        </w:rPr>
        <w:t>Jídlo a pití bude zaji</w:t>
      </w:r>
      <w:r>
        <w:rPr>
          <w:rFonts w:ascii="LTPEHY+TimesNewRomanPSMT" w:hAnsi="LTPEHY+TimesNewRomanPSMT" w:cs="LTPEHY+TimesNewRomanPSMT"/>
          <w:sz w:val="23"/>
          <w:szCs w:val="23"/>
        </w:rPr>
        <w:t>š</w:t>
      </w:r>
      <w:r>
        <w:rPr>
          <w:rFonts w:ascii="BFETWJ+TimesNewRomanPSMT" w:hAnsi="BFETWJ+TimesNewRomanPSMT" w:cs="BFETWJ+TimesNewRomanPSMT"/>
          <w:sz w:val="23"/>
          <w:szCs w:val="23"/>
        </w:rPr>
        <w:t>t</w:t>
      </w:r>
      <w:r>
        <w:rPr>
          <w:rFonts w:ascii="LTPEHY+TimesNewRomanPSMT" w:hAnsi="LTPEHY+TimesNewRomanPSMT" w:cs="LTPEHY+TimesNewRomanPSMT"/>
          <w:sz w:val="23"/>
          <w:szCs w:val="23"/>
        </w:rPr>
        <w:t>ě</w:t>
      </w:r>
      <w:r>
        <w:rPr>
          <w:rFonts w:ascii="BFETWJ+TimesNewRomanPSMT" w:hAnsi="BFETWJ+TimesNewRomanPSMT" w:cs="BFETWJ+TimesNewRomanPSMT"/>
          <w:sz w:val="23"/>
          <w:szCs w:val="23"/>
        </w:rPr>
        <w:t>no.</w:t>
      </w:r>
    </w:p>
    <w:sectPr w:rsidR="00B15374" w:rsidRPr="0009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KVRYK+TimesNewRomanPS-BoldMT">
    <w:altName w:val="Cambria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BFETWJ+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TPEHY+TimesNewRomanPSMT">
    <w:altName w:val="Cambria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7D7"/>
    <w:rsid w:val="00014819"/>
    <w:rsid w:val="000907D7"/>
    <w:rsid w:val="004B2AE5"/>
    <w:rsid w:val="00A53DAC"/>
    <w:rsid w:val="00B1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072C"/>
  <w15:docId w15:val="{D582D515-3DE8-0C49-89F4-C986E634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Radek Pištělák</cp:lastModifiedBy>
  <cp:revision>4</cp:revision>
  <dcterms:created xsi:type="dcterms:W3CDTF">2021-05-17T15:39:00Z</dcterms:created>
  <dcterms:modified xsi:type="dcterms:W3CDTF">2021-05-17T17:01:00Z</dcterms:modified>
</cp:coreProperties>
</file>